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913C" w14:textId="77777777" w:rsidR="009A7AAB" w:rsidRPr="009A7AAB" w:rsidRDefault="009A7AAB" w:rsidP="009A7AAB">
      <w:pPr>
        <w:rPr>
          <w:rFonts w:ascii="Georgia" w:hAnsi="Georgia" w:cs="Myriad Pro Cond"/>
          <w:b/>
          <w:bCs/>
          <w:color w:val="211D1E"/>
        </w:rPr>
      </w:pPr>
      <w:r w:rsidRPr="009A7AAB">
        <w:rPr>
          <w:rFonts w:ascii="Georgia" w:hAnsi="Georgia" w:cs="Myriad Pro Cond"/>
          <w:b/>
          <w:bCs/>
          <w:color w:val="211D1E"/>
        </w:rPr>
        <w:t xml:space="preserve">Jonas </w:t>
      </w:r>
      <w:proofErr w:type="spellStart"/>
      <w:r w:rsidRPr="009A7AAB">
        <w:rPr>
          <w:rFonts w:ascii="Georgia" w:hAnsi="Georgia" w:cs="Myriad Pro Cond"/>
          <w:b/>
          <w:bCs/>
          <w:color w:val="211D1E"/>
        </w:rPr>
        <w:t>Congelli</w:t>
      </w:r>
      <w:proofErr w:type="spellEnd"/>
      <w:r w:rsidRPr="009A7AAB">
        <w:rPr>
          <w:rFonts w:ascii="Georgia" w:hAnsi="Georgia" w:cs="Myriad Pro Cond"/>
          <w:b/>
          <w:bCs/>
          <w:color w:val="211D1E"/>
        </w:rPr>
        <w:t xml:space="preserve">, </w:t>
      </w:r>
      <w:proofErr w:type="spellStart"/>
      <w:r w:rsidRPr="009A7AAB">
        <w:rPr>
          <w:rFonts w:ascii="Georgia" w:hAnsi="Georgia" w:cs="Myriad Pro Cond"/>
          <w:b/>
          <w:bCs/>
          <w:color w:val="211D1E"/>
        </w:rPr>
        <w:t>RPh</w:t>
      </w:r>
      <w:proofErr w:type="spellEnd"/>
    </w:p>
    <w:p w14:paraId="6F9657AD" w14:textId="77777777" w:rsidR="009A7AAB" w:rsidRPr="009A7AAB" w:rsidRDefault="009A7AAB" w:rsidP="009A7AAB">
      <w:pPr>
        <w:rPr>
          <w:rFonts w:ascii="Georgia" w:hAnsi="Georgia" w:cs="Myriad Pro Cond"/>
          <w:b/>
          <w:bCs/>
          <w:color w:val="211D1E"/>
        </w:rPr>
      </w:pPr>
      <w:r w:rsidRPr="009A7AAB">
        <w:rPr>
          <w:rFonts w:ascii="Georgia" w:hAnsi="Georgia" w:cs="Myriad Pro Cond"/>
          <w:b/>
          <w:bCs/>
          <w:color w:val="211D1E"/>
        </w:rPr>
        <w:t>Director of Pharmacy Services, HOACNY, Syracuse, NY</w:t>
      </w:r>
    </w:p>
    <w:p w14:paraId="00B78FD4" w14:textId="75AE807B" w:rsidR="0078142E" w:rsidRPr="009A7AAB" w:rsidRDefault="009A7AAB" w:rsidP="009A7AAB">
      <w:r w:rsidRPr="009A7AAB">
        <w:rPr>
          <w:rFonts w:ascii="Georgia" w:hAnsi="Georgia" w:cs="Myriad Pro Cond"/>
          <w:color w:val="211D1E"/>
        </w:rPr>
        <w:t>Jonas graduated from Albany College of Pharmacy in 1989 and has practiced as an oncology pharmacist for almost all that time. He has a broad range of oncology experience ranging from hospital inpatient, outpatient and community oncology practice. He currently serves as the Director of Pharmacy Services for Hematology Oncology Associates of Central New York (HOACNY), a large multi-specialty community oncology practice with four practice locations, 17 physicians and 260 employees. Pharmacy services at HOACNY include clinical drug information management by oncology pharmacists, infusion chemotherapy delivered from USP 797 certified clean rooms, oral chemotherapy and supportive medications dispensed from The Patient Rx Center, our physician dispensing department, and clinical research support with protocols provided through the Alliance for Clinical Trials in Oncology.</w:t>
      </w:r>
    </w:p>
    <w:sectPr w:rsidR="0078142E" w:rsidRPr="009A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Myriad Pro"/>
    <w:panose1 w:val="020B0506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1"/>
    <w:rsid w:val="00260A01"/>
    <w:rsid w:val="0078142E"/>
    <w:rsid w:val="009A7AAB"/>
    <w:rsid w:val="00B612E0"/>
    <w:rsid w:val="00B639C0"/>
    <w:rsid w:val="00E8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3ADF9"/>
  <w15:chartTrackingRefBased/>
  <w15:docId w15:val="{3916745F-ADBE-4A48-AE87-F69BFC9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639C0"/>
    <w:rPr>
      <w:rFonts w:cs="Myriad Pro Cond"/>
      <w:color w:val="211D1E"/>
      <w:sz w:val="18"/>
      <w:szCs w:val="18"/>
    </w:rPr>
  </w:style>
  <w:style w:type="paragraph" w:customStyle="1" w:styleId="Pa1">
    <w:name w:val="Pa1"/>
    <w:basedOn w:val="Normal"/>
    <w:next w:val="Normal"/>
    <w:uiPriority w:val="99"/>
    <w:rsid w:val="00B639C0"/>
    <w:pPr>
      <w:autoSpaceDE w:val="0"/>
      <w:autoSpaceDN w:val="0"/>
      <w:adjustRightInd w:val="0"/>
      <w:spacing w:line="241" w:lineRule="atLeast"/>
    </w:pPr>
    <w:rPr>
      <w:rFonts w:ascii="Myriad Pro Cond" w:hAnsi="Myriad Pro Cond"/>
    </w:rPr>
  </w:style>
  <w:style w:type="paragraph" w:customStyle="1" w:styleId="Pa0">
    <w:name w:val="Pa0"/>
    <w:basedOn w:val="Normal"/>
    <w:next w:val="Normal"/>
    <w:uiPriority w:val="99"/>
    <w:rsid w:val="0078142E"/>
    <w:pPr>
      <w:autoSpaceDE w:val="0"/>
      <w:autoSpaceDN w:val="0"/>
      <w:adjustRightInd w:val="0"/>
      <w:spacing w:line="241" w:lineRule="atLeast"/>
    </w:pPr>
    <w:rPr>
      <w:rFonts w:ascii="Myriad Pro Cond" w:hAnsi="Myriad Pro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2020-07-02T23:52:00Z</dcterms:created>
  <dcterms:modified xsi:type="dcterms:W3CDTF">2020-07-02T23:52:00Z</dcterms:modified>
</cp:coreProperties>
</file>