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B32F" w14:textId="77777777" w:rsidR="00531B8E" w:rsidRPr="00B219BA" w:rsidRDefault="00531B8E" w:rsidP="00531B8E">
      <w:pPr>
        <w:rPr>
          <w:rFonts w:ascii="Simplified Arabic Fixed" w:hAnsi="Simplified Arabic Fixed" w:cs="Simplified Arabic Fixed"/>
          <w:sz w:val="20"/>
          <w:szCs w:val="20"/>
        </w:rPr>
      </w:pPr>
    </w:p>
    <w:p w14:paraId="4C08CD58" w14:textId="77777777" w:rsidR="00B93B55" w:rsidRPr="00B219BA" w:rsidRDefault="00B93B55" w:rsidP="00B93B55">
      <w:pPr>
        <w:rPr>
          <w:rFonts w:ascii="Simplified Arabic Fixed" w:hAnsi="Simplified Arabic Fixed" w:cs="Simplified Arabic Fixed"/>
          <w:b/>
          <w:sz w:val="20"/>
          <w:szCs w:val="20"/>
        </w:rPr>
      </w:pPr>
      <w:r w:rsidRPr="00B219BA">
        <w:rPr>
          <w:rFonts w:ascii="Simplified Arabic Fixed" w:hAnsi="Simplified Arabic Fixed" w:cs="Simplified Arabic Fixed" w:hint="cs"/>
          <w:b/>
          <w:sz w:val="20"/>
          <w:szCs w:val="20"/>
        </w:rPr>
        <w:t>FOR IMMEDIATE RELEASE</w:t>
      </w:r>
    </w:p>
    <w:p w14:paraId="08BA7673" w14:textId="0A1F219A" w:rsidR="00B93B55" w:rsidRPr="00903FA4" w:rsidRDefault="003662A5" w:rsidP="00B93B55">
      <w:pPr>
        <w:rPr>
          <w:rFonts w:ascii="Simplified Arabic Fixed" w:hAnsi="Simplified Arabic Fixed" w:cs="Simplified Arabic Fixed"/>
          <w:sz w:val="20"/>
          <w:szCs w:val="20"/>
        </w:rPr>
      </w:pPr>
      <w:r w:rsidRPr="00903FA4">
        <w:rPr>
          <w:rFonts w:ascii="Simplified Arabic Fixed" w:hAnsi="Simplified Arabic Fixed" w:cs="Simplified Arabic Fixed"/>
          <w:sz w:val="20"/>
          <w:szCs w:val="20"/>
        </w:rPr>
        <w:t>January 27, 202</w:t>
      </w:r>
      <w:bookmarkStart w:id="0" w:name="_GoBack"/>
      <w:bookmarkEnd w:id="0"/>
      <w:r w:rsidRPr="00903FA4">
        <w:rPr>
          <w:rFonts w:ascii="Simplified Arabic Fixed" w:hAnsi="Simplified Arabic Fixed" w:cs="Simplified Arabic Fixed"/>
          <w:sz w:val="20"/>
          <w:szCs w:val="20"/>
        </w:rPr>
        <w:t>0</w:t>
      </w:r>
    </w:p>
    <w:p w14:paraId="745EC635" w14:textId="77777777" w:rsidR="00F5484A" w:rsidRPr="00B219BA" w:rsidRDefault="00F5484A" w:rsidP="00F5484A">
      <w:pPr>
        <w:pStyle w:val="Default"/>
        <w:jc w:val="center"/>
        <w:rPr>
          <w:rFonts w:ascii="Simplified Arabic Fixed" w:hAnsi="Simplified Arabic Fixed" w:cs="Simplified Arabic Fixed"/>
          <w:sz w:val="20"/>
          <w:szCs w:val="20"/>
        </w:rPr>
      </w:pPr>
    </w:p>
    <w:p w14:paraId="2CE1D5A1" w14:textId="77777777" w:rsidR="00B57BA6" w:rsidRDefault="00B93B55" w:rsidP="00B57BA6">
      <w:pPr>
        <w:pStyle w:val="Default"/>
        <w:jc w:val="center"/>
        <w:rPr>
          <w:rFonts w:ascii="Simplified Arabic Fixed" w:hAnsi="Simplified Arabic Fixed" w:cs="Simplified Arabic Fixed"/>
          <w:b/>
          <w:sz w:val="20"/>
          <w:szCs w:val="20"/>
        </w:rPr>
      </w:pPr>
      <w:r w:rsidRPr="00B219BA">
        <w:rPr>
          <w:rFonts w:ascii="Simplified Arabic Fixed" w:hAnsi="Simplified Arabic Fixed" w:cs="Simplified Arabic Fixed" w:hint="cs"/>
          <w:b/>
          <w:sz w:val="20"/>
          <w:szCs w:val="20"/>
        </w:rPr>
        <w:t xml:space="preserve">NCODA Announces </w:t>
      </w:r>
      <w:r w:rsidR="00B57BA6">
        <w:rPr>
          <w:rFonts w:ascii="Simplified Arabic Fixed" w:hAnsi="Simplified Arabic Fixed" w:cs="Simplified Arabic Fixed"/>
          <w:b/>
          <w:sz w:val="20"/>
          <w:szCs w:val="20"/>
        </w:rPr>
        <w:t xml:space="preserve">the defining of the </w:t>
      </w:r>
    </w:p>
    <w:p w14:paraId="1C70D030" w14:textId="61C710F1" w:rsidR="00B93B55" w:rsidRPr="00B219BA" w:rsidRDefault="00B57BA6" w:rsidP="00B57BA6">
      <w:pPr>
        <w:pStyle w:val="Default"/>
        <w:jc w:val="center"/>
        <w:rPr>
          <w:rFonts w:ascii="Simplified Arabic Fixed" w:hAnsi="Simplified Arabic Fixed" w:cs="Simplified Arabic Fixed"/>
          <w:b/>
          <w:sz w:val="20"/>
          <w:szCs w:val="20"/>
        </w:rPr>
      </w:pPr>
      <w:r>
        <w:rPr>
          <w:rFonts w:ascii="Simplified Arabic Fixed" w:hAnsi="Simplified Arabic Fixed" w:cs="Simplified Arabic Fixed"/>
          <w:b/>
          <w:sz w:val="20"/>
          <w:szCs w:val="20"/>
        </w:rPr>
        <w:t>Medically Integrated Dispensing Pharmacy</w:t>
      </w:r>
    </w:p>
    <w:p w14:paraId="2EEF92E3" w14:textId="77777777" w:rsidR="00B93B55" w:rsidRPr="00906649" w:rsidRDefault="00B93B55" w:rsidP="00B93B55">
      <w:pPr>
        <w:pStyle w:val="Default"/>
        <w:jc w:val="center"/>
        <w:rPr>
          <w:rFonts w:ascii="Simplified Arabic Fixed" w:hAnsi="Simplified Arabic Fixed" w:cs="Simplified Arabic Fixed"/>
          <w:b/>
          <w:sz w:val="26"/>
          <w:szCs w:val="26"/>
        </w:rPr>
      </w:pPr>
    </w:p>
    <w:p w14:paraId="37E2D2F3" w14:textId="77777777" w:rsidR="00B93B55" w:rsidRPr="00906649" w:rsidRDefault="00B93B55" w:rsidP="00B93B55">
      <w:pPr>
        <w:pStyle w:val="Default"/>
        <w:rPr>
          <w:rFonts w:ascii="Simplified Arabic Fixed" w:hAnsi="Simplified Arabic Fixed" w:cs="Simplified Arabic Fixed"/>
          <w:b/>
          <w:i/>
          <w:sz w:val="20"/>
          <w:szCs w:val="20"/>
        </w:rPr>
      </w:pPr>
    </w:p>
    <w:p w14:paraId="13C38EDE" w14:textId="49FD5EBE" w:rsidR="00B93B55" w:rsidRPr="00906649" w:rsidRDefault="00B93B55" w:rsidP="00B93B55">
      <w:pPr>
        <w:pStyle w:val="Default"/>
        <w:rPr>
          <w:rFonts w:ascii="Simplified Arabic Fixed" w:hAnsi="Simplified Arabic Fixed" w:cs="Simplified Arabic Fixed"/>
          <w:sz w:val="20"/>
          <w:szCs w:val="20"/>
        </w:rPr>
      </w:pPr>
      <w:r w:rsidRPr="00906649">
        <w:rPr>
          <w:rFonts w:ascii="Simplified Arabic Fixed" w:hAnsi="Simplified Arabic Fixed" w:cs="Simplified Arabic Fixed" w:hint="cs"/>
          <w:b/>
          <w:i/>
          <w:sz w:val="20"/>
          <w:szCs w:val="20"/>
        </w:rPr>
        <w:t>Cazenovia, NY</w:t>
      </w:r>
      <w:r w:rsidRPr="00906649">
        <w:rPr>
          <w:rFonts w:ascii="Simplified Arabic Fixed" w:hAnsi="Simplified Arabic Fixed" w:cs="Simplified Arabic Fixed" w:hint="cs"/>
          <w:sz w:val="20"/>
          <w:szCs w:val="20"/>
        </w:rPr>
        <w:t xml:space="preserve"> – The National Community Oncology Dispensing Association, Inc. (NCODA) is pleased to announce </w:t>
      </w:r>
      <w:r w:rsidR="00903FA4">
        <w:rPr>
          <w:rFonts w:ascii="Simplified Arabic Fixed" w:hAnsi="Simplified Arabic Fixed" w:cs="Simplified Arabic Fixed"/>
          <w:sz w:val="20"/>
          <w:szCs w:val="20"/>
        </w:rPr>
        <w:t xml:space="preserve">we </w:t>
      </w:r>
      <w:r w:rsidR="00B57BA6">
        <w:rPr>
          <w:rFonts w:ascii="Simplified Arabic Fixed" w:hAnsi="Simplified Arabic Fixed" w:cs="Simplified Arabic Fixed"/>
          <w:sz w:val="20"/>
          <w:szCs w:val="20"/>
        </w:rPr>
        <w:t xml:space="preserve">have </w:t>
      </w:r>
      <w:r w:rsidR="00903FA4">
        <w:rPr>
          <w:rFonts w:ascii="Simplified Arabic Fixed" w:hAnsi="Simplified Arabic Fixed" w:cs="Simplified Arabic Fixed"/>
          <w:sz w:val="20"/>
          <w:szCs w:val="20"/>
        </w:rPr>
        <w:t>conclusively</w:t>
      </w:r>
      <w:r w:rsidR="00B57BA6">
        <w:rPr>
          <w:rFonts w:ascii="Simplified Arabic Fixed" w:hAnsi="Simplified Arabic Fixed" w:cs="Simplified Arabic Fixed"/>
          <w:sz w:val="20"/>
          <w:szCs w:val="20"/>
        </w:rPr>
        <w:t xml:space="preserve"> defined the Medically Integrated Dispensing Pharmacy. This definition serves to empower the NCODA membership to fulfill their </w:t>
      </w:r>
      <w:r w:rsidR="00A10E9C">
        <w:rPr>
          <w:rFonts w:ascii="Simplified Arabic Fixed" w:hAnsi="Simplified Arabic Fixed" w:cs="Simplified Arabic Fixed"/>
          <w:sz w:val="20"/>
          <w:szCs w:val="20"/>
        </w:rPr>
        <w:t xml:space="preserve">cancer </w:t>
      </w:r>
      <w:r w:rsidR="00B57BA6">
        <w:rPr>
          <w:rFonts w:ascii="Simplified Arabic Fixed" w:hAnsi="Simplified Arabic Fixed" w:cs="Simplified Arabic Fixed"/>
          <w:sz w:val="20"/>
          <w:szCs w:val="20"/>
        </w:rPr>
        <w:t>care Mission.</w:t>
      </w:r>
    </w:p>
    <w:p w14:paraId="504CA547" w14:textId="06CBC001" w:rsidR="00B93B55" w:rsidRDefault="00B93B55" w:rsidP="00B93B55">
      <w:pPr>
        <w:pStyle w:val="Default"/>
        <w:rPr>
          <w:rFonts w:ascii="Simplified Arabic Fixed" w:hAnsi="Simplified Arabic Fixed" w:cs="Simplified Arabic Fixed"/>
          <w:sz w:val="20"/>
          <w:szCs w:val="20"/>
        </w:rPr>
      </w:pPr>
    </w:p>
    <w:p w14:paraId="7E662C92" w14:textId="77777777" w:rsidR="00B57BA6" w:rsidRPr="00B57BA6" w:rsidRDefault="00B57BA6" w:rsidP="00B57BA6">
      <w:pPr>
        <w:pStyle w:val="Default"/>
        <w:rPr>
          <w:rFonts w:ascii="Simplified Arabic Fixed" w:hAnsi="Simplified Arabic Fixed" w:cs="Simplified Arabic Fixed"/>
          <w:sz w:val="20"/>
          <w:szCs w:val="20"/>
        </w:rPr>
      </w:pPr>
      <w:r w:rsidRPr="00B57BA6">
        <w:rPr>
          <w:rFonts w:ascii="Simplified Arabic Fixed" w:hAnsi="Simplified Arabic Fixed" w:cs="Simplified Arabic Fixed"/>
          <w:b/>
          <w:bCs/>
          <w:i/>
          <w:iCs/>
          <w:sz w:val="20"/>
          <w:szCs w:val="20"/>
        </w:rPr>
        <w:t>What is a Medically Integrated Dispensing (Pharmacy)?</w:t>
      </w:r>
    </w:p>
    <w:p w14:paraId="73192976" w14:textId="77777777" w:rsidR="00A10E9C" w:rsidRDefault="00A10E9C" w:rsidP="00B93B55">
      <w:pPr>
        <w:pStyle w:val="Default"/>
        <w:rPr>
          <w:rFonts w:ascii="Simplified Arabic Fixed" w:hAnsi="Simplified Arabic Fixed" w:cs="Simplified Arabic Fixed"/>
          <w:sz w:val="20"/>
          <w:szCs w:val="20"/>
        </w:rPr>
      </w:pPr>
    </w:p>
    <w:p w14:paraId="5191A980" w14:textId="4B9EDF2A" w:rsidR="00B57BA6" w:rsidRPr="00906649" w:rsidRDefault="00B57BA6" w:rsidP="00B93B55">
      <w:pPr>
        <w:pStyle w:val="Default"/>
        <w:rPr>
          <w:rFonts w:ascii="Simplified Arabic Fixed" w:hAnsi="Simplified Arabic Fixed" w:cs="Simplified Arabic Fixed"/>
          <w:sz w:val="20"/>
          <w:szCs w:val="20"/>
        </w:rPr>
      </w:pPr>
      <w:r w:rsidRPr="00B57BA6">
        <w:rPr>
          <w:rFonts w:ascii="Simplified Arabic Fixed" w:hAnsi="Simplified Arabic Fixed" w:cs="Simplified Arabic Fixed"/>
          <w:sz w:val="20"/>
          <w:szCs w:val="20"/>
        </w:rPr>
        <w:t>A dispensing pharmacy within an oncology center of excellence that promotes a patient-centered, multidisciplinary team approach.</w:t>
      </w:r>
      <w:r w:rsidR="00A10E9C">
        <w:rPr>
          <w:rFonts w:ascii="Simplified Arabic Fixed" w:hAnsi="Simplified Arabic Fixed" w:cs="Simplified Arabic Fixed"/>
          <w:sz w:val="20"/>
          <w:szCs w:val="20"/>
        </w:rPr>
        <w:t xml:space="preserve"> </w:t>
      </w:r>
      <w:r w:rsidRPr="00B57BA6">
        <w:rPr>
          <w:rFonts w:ascii="Simplified Arabic Fixed" w:hAnsi="Simplified Arabic Fixed" w:cs="Simplified Arabic Fixed"/>
          <w:sz w:val="20"/>
          <w:szCs w:val="20"/>
        </w:rPr>
        <w:t>The MID is an outcome-based collaborative and comprehensive model that involves oncology health care professionals and other stakeholders who focus on the continuity of coordinated quality care and therapies for cancer patients.</w:t>
      </w:r>
    </w:p>
    <w:p w14:paraId="0AEC64DD" w14:textId="77777777" w:rsidR="00B818FD" w:rsidRDefault="00B818FD" w:rsidP="004E1912">
      <w:pP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</w:pPr>
    </w:p>
    <w:p w14:paraId="29E6252A" w14:textId="54EB8CDB" w:rsidR="00B818FD" w:rsidRPr="00906649" w:rsidRDefault="00B818FD" w:rsidP="004E1912">
      <w:pP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</w:pPr>
      <w: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 xml:space="preserve">For more information about </w:t>
      </w:r>
      <w:r w:rsidR="00B57BA6"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 xml:space="preserve">NCODA’s Mission and </w:t>
      </w:r>
      <w: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>initiative</w:t>
      </w:r>
      <w:r w:rsidR="00B57BA6"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 xml:space="preserve">s to support the Medically Integrated Dispensing Pharmacy </w:t>
      </w:r>
      <w: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>visit</w:t>
      </w:r>
      <w:r w:rsidR="00BA3FC0"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>:</w:t>
      </w:r>
      <w:r w:rsidR="00A10E9C"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 xml:space="preserve"> </w:t>
      </w:r>
      <w:r w:rsidRPr="00903FA4">
        <w:rPr>
          <w:rFonts w:ascii="Simplified Arabic Fixed" w:eastAsia="Times New Roman" w:hAnsi="Simplified Arabic Fixed" w:cs="Simplified Arabic Fixed"/>
          <w:b/>
          <w:bCs/>
          <w:iCs/>
          <w:color w:val="000000"/>
          <w:sz w:val="20"/>
          <w:szCs w:val="20"/>
        </w:rPr>
        <w:t>www.ncoda.org/</w:t>
      </w:r>
      <w:r w:rsidR="00B57BA6" w:rsidRPr="00903FA4">
        <w:rPr>
          <w:rFonts w:ascii="Simplified Arabic Fixed" w:eastAsia="Times New Roman" w:hAnsi="Simplified Arabic Fixed" w:cs="Simplified Arabic Fixed"/>
          <w:b/>
          <w:bCs/>
          <w:iCs/>
          <w:color w:val="000000"/>
          <w:sz w:val="20"/>
          <w:szCs w:val="20"/>
        </w:rPr>
        <w:t>meet-ncoda</w:t>
      </w:r>
      <w:r>
        <w:rPr>
          <w:rFonts w:ascii="Simplified Arabic Fixed" w:eastAsia="Times New Roman" w:hAnsi="Simplified Arabic Fixed" w:cs="Simplified Arabic Fixed"/>
          <w:iCs/>
          <w:color w:val="000000"/>
          <w:sz w:val="20"/>
          <w:szCs w:val="20"/>
        </w:rPr>
        <w:t xml:space="preserve">. </w:t>
      </w:r>
    </w:p>
    <w:p w14:paraId="7D2C7C8B" w14:textId="77777777" w:rsidR="004E1912" w:rsidRPr="004E1912" w:rsidRDefault="004E1912" w:rsidP="00B93B55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4E1912" w:rsidRPr="004E1912" w:rsidSect="002B360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76BE" w14:textId="77777777" w:rsidR="00CB3879" w:rsidRDefault="00CB3879" w:rsidP="008572FA">
      <w:r>
        <w:separator/>
      </w:r>
    </w:p>
  </w:endnote>
  <w:endnote w:type="continuationSeparator" w:id="0">
    <w:p w14:paraId="036455CE" w14:textId="77777777" w:rsidR="00CB3879" w:rsidRDefault="00CB3879" w:rsidP="0085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plified Arabic Fixed">
    <w:panose1 w:val="02070309020205020404"/>
    <w:charset w:val="B2"/>
    <w:family w:val="modern"/>
    <w:pitch w:val="fixed"/>
    <w:sig w:usb0="00002003" w:usb1="0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A6D6" w14:textId="77777777" w:rsidR="00E5378D" w:rsidRDefault="00E5378D" w:rsidP="006711A7">
    <w:pPr>
      <w:pStyle w:val="Footer"/>
      <w:tabs>
        <w:tab w:val="left" w:pos="4320"/>
      </w:tabs>
      <w:ind w:left="2880" w:firstLine="720"/>
    </w:pPr>
    <w:r>
      <w:rPr>
        <w:noProof/>
      </w:rPr>
      <w:drawing>
        <wp:inline distT="0" distB="0" distL="0" distR="0" wp14:anchorId="2E7C3738" wp14:editId="6E5F1A4F">
          <wp:extent cx="1719364" cy="448945"/>
          <wp:effectExtent l="0" t="0" r="825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5-13 at 3.13.2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364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3548E" w14:textId="77777777" w:rsidR="00E5378D" w:rsidRPr="006711A7" w:rsidRDefault="00E5378D" w:rsidP="006711A7">
    <w:pPr>
      <w:pStyle w:val="Footer"/>
      <w:tabs>
        <w:tab w:val="clear" w:pos="4320"/>
      </w:tabs>
      <w:ind w:left="1350"/>
      <w:jc w:val="center"/>
      <w:rPr>
        <w:sz w:val="16"/>
      </w:rPr>
    </w:pPr>
    <w:r w:rsidRPr="006711A7">
      <w:rPr>
        <w:sz w:val="16"/>
      </w:rPr>
      <w:t>National Community Oncology Dispensing Association, Inc.</w:t>
    </w:r>
  </w:p>
  <w:p w14:paraId="624FAC3E" w14:textId="77777777" w:rsidR="00E4156E" w:rsidRDefault="00E4156E" w:rsidP="00E4156E">
    <w:pPr>
      <w:pStyle w:val="Footer"/>
      <w:tabs>
        <w:tab w:val="clear" w:pos="4320"/>
      </w:tabs>
      <w:ind w:left="1350"/>
      <w:jc w:val="center"/>
      <w:rPr>
        <w:sz w:val="16"/>
      </w:rPr>
    </w:pPr>
    <w:r>
      <w:rPr>
        <w:sz w:val="16"/>
      </w:rPr>
      <w:t>P.O. Box 468 Cazenovia NY 13035</w:t>
    </w:r>
  </w:p>
  <w:p w14:paraId="258FACA7" w14:textId="77777777" w:rsidR="00E5378D" w:rsidRPr="006711A7" w:rsidRDefault="00CA7ED1" w:rsidP="006711A7">
    <w:pPr>
      <w:pStyle w:val="Footer"/>
      <w:tabs>
        <w:tab w:val="clear" w:pos="4320"/>
      </w:tabs>
      <w:ind w:left="1350"/>
      <w:jc w:val="center"/>
      <w:rPr>
        <w:sz w:val="16"/>
      </w:rPr>
    </w:pPr>
    <w:r>
      <w:rPr>
        <w:sz w:val="16"/>
      </w:rPr>
      <w:t>a</w:t>
    </w:r>
    <w:r w:rsidR="00E5378D" w:rsidRPr="006711A7">
      <w:rPr>
        <w:sz w:val="16"/>
      </w:rPr>
      <w:t xml:space="preserve"> 501(c)(3) organization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F4F6" w14:textId="77777777" w:rsidR="00E5378D" w:rsidRDefault="00E5378D" w:rsidP="006711A7">
    <w:pPr>
      <w:pStyle w:val="Footer"/>
      <w:tabs>
        <w:tab w:val="left" w:pos="7200"/>
      </w:tabs>
      <w:ind w:left="7200" w:hanging="3600"/>
    </w:pPr>
    <w:r>
      <w:rPr>
        <w:noProof/>
      </w:rPr>
      <w:drawing>
        <wp:inline distT="0" distB="0" distL="0" distR="0" wp14:anchorId="51814707" wp14:editId="678EBAF9">
          <wp:extent cx="1719364" cy="448945"/>
          <wp:effectExtent l="0" t="0" r="825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5-13 at 3.13.2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364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CE66AB" w14:textId="77777777" w:rsidR="00E5378D" w:rsidRPr="006711A7" w:rsidRDefault="00E5378D" w:rsidP="006711A7">
    <w:pPr>
      <w:pStyle w:val="Footer"/>
      <w:tabs>
        <w:tab w:val="clear" w:pos="4320"/>
      </w:tabs>
      <w:ind w:left="1350"/>
      <w:jc w:val="center"/>
      <w:rPr>
        <w:sz w:val="16"/>
      </w:rPr>
    </w:pPr>
    <w:r w:rsidRPr="006711A7">
      <w:rPr>
        <w:sz w:val="16"/>
      </w:rPr>
      <w:t>National Community Oncology Dispensing Association, Inc.</w:t>
    </w:r>
  </w:p>
  <w:p w14:paraId="45459E24" w14:textId="77777777" w:rsidR="002B360B" w:rsidRDefault="002B360B" w:rsidP="006711A7">
    <w:pPr>
      <w:pStyle w:val="Footer"/>
      <w:tabs>
        <w:tab w:val="clear" w:pos="4320"/>
      </w:tabs>
      <w:ind w:left="1350"/>
      <w:jc w:val="center"/>
      <w:rPr>
        <w:sz w:val="16"/>
      </w:rPr>
    </w:pPr>
    <w:r>
      <w:rPr>
        <w:sz w:val="16"/>
      </w:rPr>
      <w:t xml:space="preserve">P.O. Box </w:t>
    </w:r>
    <w:r w:rsidR="00E4156E">
      <w:rPr>
        <w:sz w:val="16"/>
      </w:rPr>
      <w:t>468</w:t>
    </w:r>
    <w:r>
      <w:rPr>
        <w:sz w:val="16"/>
      </w:rPr>
      <w:t xml:space="preserve"> </w:t>
    </w:r>
    <w:r w:rsidR="00E4156E">
      <w:rPr>
        <w:sz w:val="16"/>
      </w:rPr>
      <w:t>Cazenovia NY 13035</w:t>
    </w:r>
  </w:p>
  <w:p w14:paraId="1AD093D6" w14:textId="77777777" w:rsidR="00E5378D" w:rsidRPr="006711A7" w:rsidRDefault="00E5378D" w:rsidP="006711A7">
    <w:pPr>
      <w:pStyle w:val="Footer"/>
      <w:tabs>
        <w:tab w:val="clear" w:pos="4320"/>
      </w:tabs>
      <w:ind w:left="1350"/>
      <w:jc w:val="center"/>
      <w:rPr>
        <w:sz w:val="16"/>
      </w:rPr>
    </w:pPr>
    <w:r w:rsidRPr="006711A7">
      <w:rPr>
        <w:sz w:val="16"/>
      </w:rPr>
      <w:t>501(c)(3)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0281" w14:textId="77777777" w:rsidR="00CB3879" w:rsidRDefault="00CB3879" w:rsidP="008572FA">
      <w:r>
        <w:separator/>
      </w:r>
    </w:p>
  </w:footnote>
  <w:footnote w:type="continuationSeparator" w:id="0">
    <w:p w14:paraId="408F07A0" w14:textId="77777777" w:rsidR="00CB3879" w:rsidRDefault="00CB3879" w:rsidP="0085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2F95" w14:textId="77777777" w:rsidR="0041302D" w:rsidRPr="0041302D" w:rsidRDefault="0041302D" w:rsidP="0041302D">
    <w:pPr>
      <w:pStyle w:val="Header"/>
      <w:ind w:hanging="900"/>
      <w:jc w:val="both"/>
      <w:rPr>
        <w:sz w:val="36"/>
      </w:rPr>
    </w:pPr>
    <w:r>
      <w:rPr>
        <w:noProof/>
      </w:rPr>
      <w:t xml:space="preserve"> </w:t>
    </w:r>
    <w:r w:rsidRPr="0041302D">
      <w:rPr>
        <w:sz w:val="36"/>
      </w:rPr>
      <w:t>National Community Oncology Dispensing Association, Inc.</w:t>
    </w:r>
  </w:p>
  <w:p w14:paraId="68823CFF" w14:textId="77777777" w:rsidR="00E5378D" w:rsidRDefault="0041302D" w:rsidP="0041302D">
    <w:pPr>
      <w:pStyle w:val="Header"/>
      <w:ind w:left="-99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19DF5" wp14:editId="2AA5AF6D">
              <wp:simplePos x="0" y="0"/>
              <wp:positionH relativeFrom="column">
                <wp:posOffset>-571500</wp:posOffset>
              </wp:positionH>
              <wp:positionV relativeFrom="paragraph">
                <wp:posOffset>74930</wp:posOffset>
              </wp:positionV>
              <wp:extent cx="5715000" cy="0"/>
              <wp:effectExtent l="50800" t="50800" r="50800" b="1016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A7161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hOIgIAAK4EAAAOAAAAZHJzL2Uyb0RvYy54bWysVMtu2zAQvBfoPxC815JdJE0Eyzk4SC9F&#10;ayQtemaopUWAL5Bby/77LilZMdogh6IXUiR3dnaGS63vjtawA8SkvWv5clFzBk76Trt9y398f/hw&#10;w1lC4TphvIOWnyDxu837d+shNLDyvTcdREZJXGqG0PIeMTRVlWQPVqSFD+DoUPloBdIy7qsuioGy&#10;W1Ot6vq6GnzsQvQSUqLd+/GQb0p+pUDiN6USIDMtp9qwjLGMz3msNmvR7KMIvZZTGeIfqrBCOyKd&#10;U90LFOxX1H+lslpGn7zChfS28kppCUUDqVnWf6h56kWAooXMSWG2Kf2/tPLrYReZ7lp+y5kTlq7o&#10;CaPQ+x7Z1jtHBvrIbrNPQ0gNhW/dLk6rFHYxiz6qaPNMctixeHuavYUjMkmbV5+WV3VNVyDPZ9UL&#10;MMSEn8Fblj9abrTLskUjDl8SEhmFnkPytnFsaPnHmyXly2u6v+5BG8OU0dRDjjqNs+jxp8a+eEid&#10;OQYmylcQiQVPNo740m2wNZEdBPWJkBIcXmfNRLxPlwCizCryVq5oxgy9RrhAFOBERnKYyO+B1Ccp&#10;DJDbyxwrGtQGHsnjiWrSUXiNoyl7PrpcvvBkIMOMewRFt0a+rkotryooHFRIic4wRR7NwDekn4FT&#10;fIZCeUszeLTzTdYZUZi9wxlstfPxtbLxODOP8WcHRt3ZgmffnUr/FWvoUYx3ND7g/Oou1wX+8pvZ&#10;/AYAAP//AwBQSwMEFAAGAAgAAAAhAAXadA/dAAAACQEAAA8AAABkcnMvZG93bnJldi54bWxMj0FP&#10;wkAQhe8m/ofNmHgxsK0Hg7VbYgx6sFwAYzwO3aFt6M6W7gL13zvEgx7nvZc378vno+vUiYbQejaQ&#10;ThNQxJW3LdcGPjavkxmoEJEtdp7JwDcFmBfXVzlm1p95Rad1rJWUcMjQQBNjn2kdqoYchqnvicXb&#10;+cFhlHOotR3wLOWu0/dJ8qAdtiwfGuzppaFqvz46A3HfLr7q8rPE8v3wdtjgcnG3C8bc3ozPT6Ai&#10;jfEvDJf5Mh0K2bT1R7ZBdQYmj4mwRDFSQZDALL0I219BF7n+T1D8AAAA//8DAFBLAQItABQABgAI&#10;AAAAIQC2gziS/gAAAOEBAAATAAAAAAAAAAAAAAAAAAAAAABbQ29udGVudF9UeXBlc10ueG1sUEsB&#10;Ai0AFAAGAAgAAAAhADj9If/WAAAAlAEAAAsAAAAAAAAAAAAAAAAALwEAAF9yZWxzLy5yZWxzUEsB&#10;Ai0AFAAGAAgAAAAhAEqI6E4iAgAArgQAAA4AAAAAAAAAAAAAAAAALgIAAGRycy9lMm9Eb2MueG1s&#10;UEsBAi0AFAAGAAgAAAAhAAXadA/dAAAACQEAAA8AAAAAAAAAAAAAAAAAfAQAAGRycy9kb3ducmV2&#10;LnhtbFBLBQYAAAAABAAEAPMAAACGBQAAAAA=&#10;" strokeweight="3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33B0" w14:textId="77777777" w:rsidR="00E5378D" w:rsidRPr="0041302D" w:rsidRDefault="00E5378D" w:rsidP="00366266">
    <w:pPr>
      <w:pStyle w:val="Header"/>
      <w:ind w:hanging="900"/>
      <w:jc w:val="both"/>
      <w:rPr>
        <w:sz w:val="36"/>
      </w:rPr>
    </w:pPr>
    <w:r w:rsidRPr="0041302D">
      <w:rPr>
        <w:sz w:val="36"/>
      </w:rPr>
      <w:t>National Community Oncology Dispensing Association, Inc.</w:t>
    </w:r>
  </w:p>
  <w:p w14:paraId="5F86A221" w14:textId="77777777" w:rsidR="00E5378D" w:rsidRDefault="00E5378D" w:rsidP="00366266">
    <w:pPr>
      <w:pStyle w:val="Header"/>
      <w:ind w:left="-99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79FE5" wp14:editId="23CDEFFB">
              <wp:simplePos x="0" y="0"/>
              <wp:positionH relativeFrom="column">
                <wp:posOffset>-571500</wp:posOffset>
              </wp:positionH>
              <wp:positionV relativeFrom="paragraph">
                <wp:posOffset>74930</wp:posOffset>
              </wp:positionV>
              <wp:extent cx="5715000" cy="0"/>
              <wp:effectExtent l="50800" t="50800" r="50800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gradFill flip="none" rotWithShape="1">
                          <a:gsLst>
                            <a:gs pos="0">
                              <a:schemeClr val="accent6"/>
                            </a:gs>
                            <a:gs pos="100000">
                              <a:prstClr val="white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DE764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5.9pt" to="4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3RIgIAAK4EAAAOAAAAZHJzL2Uyb0RvYy54bWysVMtu2zAQvBfoPxC815Jd5AHBcg4O0kvR&#10;GkmDnhlqaRHgC+TWsv++S0pWjDbIoeiFFMmdnZ3hUuu7ozXsADFp71q+XNScgZO+027f8ucfD59u&#10;OUsoXCeMd9DyEyR+t/n4YT2EBla+96aDyCiJS80QWt4jhqaqkuzBirTwARwdKh+tQFrGfdVFMVB2&#10;a6pVXV9Xg49diF5CSrR7Px7yTcmvFEj8rlQCZKblVBuWMZbxJY/VZi2afRSh13IqQ/xDFVZoR6Rz&#10;qnuBgv2K+q9UVsvok1e4kN5WXiktoWggNcv6DzVPvQhQtJA5Kcw2pf+XVn477CLTXctvOHPC0hU9&#10;YRR63yPbeufIQB/ZTfZpCKmh8K3bxWmVwi5m0UcVbZ5JDjsWb0+zt3BEJmnz6mZ5Vdd0BfJ8Vr0C&#10;Q0z4Bbxl+aPlRrssWzTi8DUhkVHoOSRvG8eGln++XVK+vKb76x60MUwZTT3kqNM4ix5/auyLh9SZ&#10;Y2CifAWRWPBk44gv3QZbE9lBUJ8IKcHhddZMxPt0CSDKrCJv5YpmzNBrhAtEAU5kJIeJ/B5IfZLC&#10;ALm9zLGiQW3gkTyeqCYdhdc4mrLno8vlC08GMsy4R1B0a+TrqtTypoLCQYWU6AxT5NEMfEf6GTjF&#10;ZyiUtzSDRzvfZZ0Rhdk7nMFWOx/fKhuPM/MYf3Zg1J0tePHdqfRfsYYexXhH4wPOr+5yXeCvv5nN&#10;bwAAAP//AwBQSwMEFAAGAAgAAAAhAAXadA/dAAAACQEAAA8AAABkcnMvZG93bnJldi54bWxMj0FP&#10;wkAQhe8m/ofNmHgxsK0Hg7VbYgx6sFwAYzwO3aFt6M6W7gL13zvEgx7nvZc378vno+vUiYbQejaQ&#10;ThNQxJW3LdcGPjavkxmoEJEtdp7JwDcFmBfXVzlm1p95Rad1rJWUcMjQQBNjn2kdqoYchqnvicXb&#10;+cFhlHOotR3wLOWu0/dJ8qAdtiwfGuzppaFqvz46A3HfLr7q8rPE8v3wdtjgcnG3C8bc3ozPT6Ai&#10;jfEvDJf5Mh0K2bT1R7ZBdQYmj4mwRDFSQZDALL0I219BF7n+T1D8AAAA//8DAFBLAQItABQABgAI&#10;AAAAIQC2gziS/gAAAOEBAAATAAAAAAAAAAAAAAAAAAAAAABbQ29udGVudF9UeXBlc10ueG1sUEsB&#10;Ai0AFAAGAAgAAAAhADj9If/WAAAAlAEAAAsAAAAAAAAAAAAAAAAALwEAAF9yZWxzLy5yZWxzUEsB&#10;Ai0AFAAGAAgAAAAhAHdw7dEiAgAArgQAAA4AAAAAAAAAAAAAAAAALgIAAGRycy9lMm9Eb2MueG1s&#10;UEsBAi0AFAAGAAgAAAAhAAXadA/dAAAACQEAAA8AAAAAAAAAAAAAAAAAfAQAAGRycy9kb3ducmV2&#10;LnhtbFBLBQYAAAAABAAEAPMAAACGBQAAAAA=&#10;" strokeweight="3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06708"/>
    <w:multiLevelType w:val="hybridMultilevel"/>
    <w:tmpl w:val="BD2A7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662"/>
    <w:multiLevelType w:val="hybridMultilevel"/>
    <w:tmpl w:val="ACD2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A7F"/>
    <w:multiLevelType w:val="multilevel"/>
    <w:tmpl w:val="ACD28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34CD"/>
    <w:multiLevelType w:val="multilevel"/>
    <w:tmpl w:val="ACD28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74E"/>
    <w:multiLevelType w:val="hybridMultilevel"/>
    <w:tmpl w:val="078E2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D030F"/>
    <w:multiLevelType w:val="hybridMultilevel"/>
    <w:tmpl w:val="F0882F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9F17B2"/>
    <w:multiLevelType w:val="hybridMultilevel"/>
    <w:tmpl w:val="EC88DD66"/>
    <w:lvl w:ilvl="0" w:tplc="04090001">
      <w:start w:val="1"/>
      <w:numFmt w:val="bullet"/>
      <w:lvlText w:val=""/>
      <w:lvlJc w:val="left"/>
      <w:pPr>
        <w:ind w:left="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8" w15:restartNumberingAfterBreak="0">
    <w:nsid w:val="4242197A"/>
    <w:multiLevelType w:val="hybridMultilevel"/>
    <w:tmpl w:val="C712958A"/>
    <w:lvl w:ilvl="0" w:tplc="0136D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3462C"/>
    <w:multiLevelType w:val="hybridMultilevel"/>
    <w:tmpl w:val="B5286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096E6D"/>
    <w:multiLevelType w:val="hybridMultilevel"/>
    <w:tmpl w:val="165C2B22"/>
    <w:lvl w:ilvl="0" w:tplc="9B8CF1A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16F8"/>
    <w:multiLevelType w:val="hybridMultilevel"/>
    <w:tmpl w:val="E0B4D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F84FC4"/>
    <w:multiLevelType w:val="hybridMultilevel"/>
    <w:tmpl w:val="A6A22FD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694B3CDB"/>
    <w:multiLevelType w:val="hybridMultilevel"/>
    <w:tmpl w:val="97D8D526"/>
    <w:lvl w:ilvl="0" w:tplc="9B8CF1A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BA1"/>
    <w:multiLevelType w:val="hybridMultilevel"/>
    <w:tmpl w:val="1AD25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E065FD"/>
    <w:multiLevelType w:val="hybridMultilevel"/>
    <w:tmpl w:val="F27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1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60"/>
    <w:rsid w:val="00032A96"/>
    <w:rsid w:val="000467C6"/>
    <w:rsid w:val="00047554"/>
    <w:rsid w:val="00065622"/>
    <w:rsid w:val="000666FB"/>
    <w:rsid w:val="00086350"/>
    <w:rsid w:val="000B6A6C"/>
    <w:rsid w:val="000D62D7"/>
    <w:rsid w:val="000E363E"/>
    <w:rsid w:val="0011431E"/>
    <w:rsid w:val="00130424"/>
    <w:rsid w:val="00145DDC"/>
    <w:rsid w:val="00151658"/>
    <w:rsid w:val="00196D38"/>
    <w:rsid w:val="001A21A3"/>
    <w:rsid w:val="001A4358"/>
    <w:rsid w:val="001D09D5"/>
    <w:rsid w:val="001D14C6"/>
    <w:rsid w:val="001D1786"/>
    <w:rsid w:val="001D5F02"/>
    <w:rsid w:val="001E0669"/>
    <w:rsid w:val="0021740B"/>
    <w:rsid w:val="0024312D"/>
    <w:rsid w:val="0025473E"/>
    <w:rsid w:val="00254D5D"/>
    <w:rsid w:val="00262A9A"/>
    <w:rsid w:val="0026619F"/>
    <w:rsid w:val="002703B6"/>
    <w:rsid w:val="00280587"/>
    <w:rsid w:val="002B360B"/>
    <w:rsid w:val="002B7B73"/>
    <w:rsid w:val="002C1CCF"/>
    <w:rsid w:val="002F0AC3"/>
    <w:rsid w:val="00300FCA"/>
    <w:rsid w:val="00324105"/>
    <w:rsid w:val="003304F7"/>
    <w:rsid w:val="003378D8"/>
    <w:rsid w:val="0036005C"/>
    <w:rsid w:val="00366266"/>
    <w:rsid w:val="003662A5"/>
    <w:rsid w:val="003742E7"/>
    <w:rsid w:val="00394F45"/>
    <w:rsid w:val="003B12EB"/>
    <w:rsid w:val="003B18EF"/>
    <w:rsid w:val="003B41D9"/>
    <w:rsid w:val="003D7490"/>
    <w:rsid w:val="004073F0"/>
    <w:rsid w:val="0041302D"/>
    <w:rsid w:val="00440C13"/>
    <w:rsid w:val="0044342C"/>
    <w:rsid w:val="00446ADC"/>
    <w:rsid w:val="004548F8"/>
    <w:rsid w:val="00460764"/>
    <w:rsid w:val="0046617D"/>
    <w:rsid w:val="004741EE"/>
    <w:rsid w:val="00477B0E"/>
    <w:rsid w:val="004B386E"/>
    <w:rsid w:val="004B7BDD"/>
    <w:rsid w:val="004C0A62"/>
    <w:rsid w:val="004C1F8E"/>
    <w:rsid w:val="004E1912"/>
    <w:rsid w:val="005134AB"/>
    <w:rsid w:val="00517CA2"/>
    <w:rsid w:val="00520554"/>
    <w:rsid w:val="00531B8E"/>
    <w:rsid w:val="005370B6"/>
    <w:rsid w:val="005435A5"/>
    <w:rsid w:val="00547A2A"/>
    <w:rsid w:val="005537EF"/>
    <w:rsid w:val="005B7060"/>
    <w:rsid w:val="005E0828"/>
    <w:rsid w:val="005E10F9"/>
    <w:rsid w:val="005F1BE3"/>
    <w:rsid w:val="005F1FBD"/>
    <w:rsid w:val="0060022A"/>
    <w:rsid w:val="006049D7"/>
    <w:rsid w:val="006072AC"/>
    <w:rsid w:val="006124F4"/>
    <w:rsid w:val="00626EBF"/>
    <w:rsid w:val="006320E1"/>
    <w:rsid w:val="006711A7"/>
    <w:rsid w:val="006750DC"/>
    <w:rsid w:val="00680474"/>
    <w:rsid w:val="00696652"/>
    <w:rsid w:val="006A67A2"/>
    <w:rsid w:val="006C0764"/>
    <w:rsid w:val="006C3994"/>
    <w:rsid w:val="006C5733"/>
    <w:rsid w:val="00711D97"/>
    <w:rsid w:val="007608AC"/>
    <w:rsid w:val="00762133"/>
    <w:rsid w:val="007721A7"/>
    <w:rsid w:val="00776C8C"/>
    <w:rsid w:val="00777982"/>
    <w:rsid w:val="007D35A1"/>
    <w:rsid w:val="00805E59"/>
    <w:rsid w:val="00822E4E"/>
    <w:rsid w:val="0083793C"/>
    <w:rsid w:val="0085704D"/>
    <w:rsid w:val="008572FA"/>
    <w:rsid w:val="00890C36"/>
    <w:rsid w:val="008B021E"/>
    <w:rsid w:val="008B1BDB"/>
    <w:rsid w:val="008E451D"/>
    <w:rsid w:val="008E5D52"/>
    <w:rsid w:val="00903FA4"/>
    <w:rsid w:val="00906649"/>
    <w:rsid w:val="00907A97"/>
    <w:rsid w:val="00967FDD"/>
    <w:rsid w:val="009709A8"/>
    <w:rsid w:val="00992D93"/>
    <w:rsid w:val="009A4936"/>
    <w:rsid w:val="009A6835"/>
    <w:rsid w:val="009B6FA2"/>
    <w:rsid w:val="009F7ED2"/>
    <w:rsid w:val="00A10E9C"/>
    <w:rsid w:val="00A11E64"/>
    <w:rsid w:val="00A225DE"/>
    <w:rsid w:val="00A239BF"/>
    <w:rsid w:val="00A455D3"/>
    <w:rsid w:val="00A734DD"/>
    <w:rsid w:val="00A96098"/>
    <w:rsid w:val="00AA3D96"/>
    <w:rsid w:val="00AA7040"/>
    <w:rsid w:val="00AC2F2E"/>
    <w:rsid w:val="00AC574C"/>
    <w:rsid w:val="00AC6640"/>
    <w:rsid w:val="00AD7B4E"/>
    <w:rsid w:val="00AE0800"/>
    <w:rsid w:val="00AE11B0"/>
    <w:rsid w:val="00AF02FC"/>
    <w:rsid w:val="00AF5EBA"/>
    <w:rsid w:val="00AF6A51"/>
    <w:rsid w:val="00B219BA"/>
    <w:rsid w:val="00B31941"/>
    <w:rsid w:val="00B57BA6"/>
    <w:rsid w:val="00B60DB3"/>
    <w:rsid w:val="00B818FD"/>
    <w:rsid w:val="00B86A5A"/>
    <w:rsid w:val="00B93B55"/>
    <w:rsid w:val="00BA3FC0"/>
    <w:rsid w:val="00BC4604"/>
    <w:rsid w:val="00BF7F43"/>
    <w:rsid w:val="00C159DE"/>
    <w:rsid w:val="00C91539"/>
    <w:rsid w:val="00CA7ED1"/>
    <w:rsid w:val="00CB3879"/>
    <w:rsid w:val="00CB6644"/>
    <w:rsid w:val="00CE6108"/>
    <w:rsid w:val="00D01E69"/>
    <w:rsid w:val="00D23FB8"/>
    <w:rsid w:val="00D43BFB"/>
    <w:rsid w:val="00D45DBD"/>
    <w:rsid w:val="00D462BC"/>
    <w:rsid w:val="00D6371B"/>
    <w:rsid w:val="00D820AD"/>
    <w:rsid w:val="00D875CC"/>
    <w:rsid w:val="00D94975"/>
    <w:rsid w:val="00D97440"/>
    <w:rsid w:val="00DA25BF"/>
    <w:rsid w:val="00DC150F"/>
    <w:rsid w:val="00E143AF"/>
    <w:rsid w:val="00E3235C"/>
    <w:rsid w:val="00E4156E"/>
    <w:rsid w:val="00E5378D"/>
    <w:rsid w:val="00E54751"/>
    <w:rsid w:val="00E621D2"/>
    <w:rsid w:val="00E6657E"/>
    <w:rsid w:val="00E9096D"/>
    <w:rsid w:val="00EA0470"/>
    <w:rsid w:val="00ED5937"/>
    <w:rsid w:val="00EF16DE"/>
    <w:rsid w:val="00F50F0A"/>
    <w:rsid w:val="00F5484A"/>
    <w:rsid w:val="00FA4EA2"/>
    <w:rsid w:val="00FE1571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61E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6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14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D5937"/>
  </w:style>
  <w:style w:type="character" w:customStyle="1" w:styleId="aqj">
    <w:name w:val="aqj"/>
    <w:basedOn w:val="DefaultParagraphFont"/>
    <w:rsid w:val="00ED5937"/>
  </w:style>
  <w:style w:type="paragraph" w:styleId="ListParagraph">
    <w:name w:val="List Paragraph"/>
    <w:basedOn w:val="Normal"/>
    <w:uiPriority w:val="34"/>
    <w:qFormat/>
    <w:rsid w:val="00ED5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2FA"/>
  </w:style>
  <w:style w:type="paragraph" w:styleId="Footer">
    <w:name w:val="footer"/>
    <w:basedOn w:val="Normal"/>
    <w:link w:val="FooterChar"/>
    <w:uiPriority w:val="99"/>
    <w:unhideWhenUsed/>
    <w:rsid w:val="00857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2FA"/>
  </w:style>
  <w:style w:type="table" w:styleId="LightShading-Accent1">
    <w:name w:val="Light Shading Accent 1"/>
    <w:basedOn w:val="TableNormal"/>
    <w:uiPriority w:val="60"/>
    <w:rsid w:val="008572F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CA7ED1"/>
  </w:style>
  <w:style w:type="paragraph" w:styleId="DocumentMap">
    <w:name w:val="Document Map"/>
    <w:basedOn w:val="Normal"/>
    <w:link w:val="DocumentMapChar"/>
    <w:uiPriority w:val="99"/>
    <w:semiHidden/>
    <w:unhideWhenUsed/>
    <w:rsid w:val="00547A2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A2A"/>
    <w:rPr>
      <w:rFonts w:ascii="Times New Roman" w:hAnsi="Times New Roman" w:cs="Times New Roman"/>
    </w:rPr>
  </w:style>
  <w:style w:type="paragraph" w:customStyle="1" w:styleId="Default">
    <w:name w:val="Default"/>
    <w:rsid w:val="00F5484A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UnresolvedMention">
    <w:name w:val="Unresolved Mention"/>
    <w:basedOn w:val="DefaultParagraphFont"/>
    <w:uiPriority w:val="99"/>
    <w:rsid w:val="00B81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237AE-E806-604C-9F53-1C792E25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Laura Reff</dc:creator>
  <cp:lastModifiedBy>Microsoft Office User</cp:lastModifiedBy>
  <cp:revision>3</cp:revision>
  <cp:lastPrinted>2020-01-27T20:52:00Z</cp:lastPrinted>
  <dcterms:created xsi:type="dcterms:W3CDTF">2020-01-27T17:15:00Z</dcterms:created>
  <dcterms:modified xsi:type="dcterms:W3CDTF">2020-01-27T21:31:00Z</dcterms:modified>
</cp:coreProperties>
</file>